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AA" w:rsidRDefault="00CF61AA">
      <w:pPr>
        <w:pStyle w:val="BodyText"/>
        <w:rPr>
          <w:rFonts w:ascii="Times New Roman"/>
          <w:sz w:val="19"/>
        </w:rPr>
      </w:pPr>
    </w:p>
    <w:p w:rsidR="00CF61AA" w:rsidRDefault="004E017E">
      <w:pPr>
        <w:spacing w:before="97"/>
        <w:ind w:left="324"/>
        <w:rPr>
          <w:rFonts w:ascii="Arial"/>
          <w:sz w:val="11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-139584</wp:posOffset>
            </wp:positionV>
            <wp:extent cx="6018529" cy="9143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529" cy="914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11"/>
        </w:rPr>
        <w:t>[</w:t>
      </w:r>
    </w:p>
    <w:p w:rsidR="00CF61AA" w:rsidRDefault="00CF61AA">
      <w:pPr>
        <w:pStyle w:val="BodyText"/>
        <w:rPr>
          <w:rFonts w:ascii="Arial"/>
          <w:sz w:val="12"/>
        </w:rPr>
      </w:pPr>
    </w:p>
    <w:p w:rsidR="00CF61AA" w:rsidRDefault="00CF61AA">
      <w:pPr>
        <w:pStyle w:val="BodyText"/>
        <w:rPr>
          <w:rFonts w:ascii="Arial"/>
          <w:sz w:val="12"/>
        </w:rPr>
      </w:pPr>
    </w:p>
    <w:p w:rsidR="00CF61AA" w:rsidRDefault="00CF61AA">
      <w:pPr>
        <w:pStyle w:val="BodyText"/>
        <w:rPr>
          <w:rFonts w:ascii="Arial"/>
          <w:sz w:val="12"/>
        </w:rPr>
      </w:pPr>
    </w:p>
    <w:p w:rsidR="00CF61AA" w:rsidRDefault="00CF61AA">
      <w:pPr>
        <w:pStyle w:val="BodyText"/>
        <w:rPr>
          <w:rFonts w:ascii="Arial"/>
          <w:sz w:val="12"/>
        </w:rPr>
      </w:pPr>
    </w:p>
    <w:p w:rsidR="00CF61AA" w:rsidRDefault="00CF61AA">
      <w:pPr>
        <w:pStyle w:val="BodyText"/>
        <w:rPr>
          <w:rFonts w:ascii="Arial"/>
          <w:sz w:val="12"/>
        </w:rPr>
      </w:pPr>
    </w:p>
    <w:p w:rsidR="00CF61AA" w:rsidRDefault="00CF61AA">
      <w:pPr>
        <w:pStyle w:val="BodyText"/>
        <w:rPr>
          <w:rFonts w:ascii="Arial"/>
          <w:sz w:val="12"/>
        </w:rPr>
      </w:pPr>
    </w:p>
    <w:p w:rsidR="00CF61AA" w:rsidRDefault="00CF61AA">
      <w:pPr>
        <w:pStyle w:val="BodyText"/>
        <w:rPr>
          <w:rFonts w:ascii="Arial"/>
          <w:sz w:val="12"/>
        </w:rPr>
      </w:pPr>
    </w:p>
    <w:p w:rsidR="00CF61AA" w:rsidRDefault="00CF61AA">
      <w:pPr>
        <w:pStyle w:val="BodyText"/>
        <w:spacing w:before="8"/>
        <w:rPr>
          <w:rFonts w:ascii="Arial"/>
          <w:sz w:val="12"/>
        </w:rPr>
      </w:pPr>
    </w:p>
    <w:p w:rsidR="00CF61AA" w:rsidRDefault="004E017E">
      <w:pPr>
        <w:ind w:left="820" w:right="2035"/>
        <w:rPr>
          <w:b/>
          <w:sz w:val="32"/>
        </w:rPr>
      </w:pPr>
      <w:r>
        <w:rPr>
          <w:b/>
          <w:w w:val="105"/>
          <w:sz w:val="32"/>
        </w:rPr>
        <w:t xml:space="preserve">Application for enrolment in </w:t>
      </w:r>
      <w:hyperlink r:id="rId6">
        <w:r>
          <w:rPr>
            <w:b/>
            <w:color w:val="0000FF"/>
            <w:w w:val="105"/>
            <w:sz w:val="32"/>
            <w:u w:val="thick" w:color="0000FF"/>
          </w:rPr>
          <w:t>POLS7108</w:t>
        </w:r>
        <w:r>
          <w:rPr>
            <w:b/>
            <w:color w:val="0000FF"/>
            <w:w w:val="105"/>
            <w:sz w:val="32"/>
          </w:rPr>
          <w:t xml:space="preserve"> </w:t>
        </w:r>
      </w:hyperlink>
      <w:r>
        <w:rPr>
          <w:b/>
          <w:w w:val="105"/>
          <w:sz w:val="32"/>
        </w:rPr>
        <w:t xml:space="preserve">&amp; </w:t>
      </w:r>
      <w:hyperlink r:id="rId7">
        <w:r>
          <w:rPr>
            <w:b/>
            <w:color w:val="0000FF"/>
            <w:w w:val="105"/>
            <w:sz w:val="32"/>
            <w:u w:val="thick" w:color="0000FF"/>
          </w:rPr>
          <w:t>POLS7207</w:t>
        </w:r>
      </w:hyperlink>
      <w:r>
        <w:rPr>
          <w:b/>
          <w:color w:val="0000FF"/>
          <w:w w:val="105"/>
          <w:sz w:val="32"/>
        </w:rPr>
        <w:t xml:space="preserve"> </w:t>
      </w:r>
      <w:r>
        <w:rPr>
          <w:b/>
          <w:w w:val="105"/>
          <w:sz w:val="32"/>
        </w:rPr>
        <w:t>Postgraduate Independent Study</w:t>
      </w:r>
    </w:p>
    <w:p w:rsidR="00CF61AA" w:rsidRDefault="00CF61AA">
      <w:pPr>
        <w:pStyle w:val="BodyText"/>
        <w:spacing w:before="11"/>
        <w:rPr>
          <w:b/>
          <w:sz w:val="28"/>
        </w:rPr>
      </w:pPr>
    </w:p>
    <w:p w:rsidR="00CF61AA" w:rsidRDefault="004E017E">
      <w:pPr>
        <w:pStyle w:val="BodyText"/>
        <w:spacing w:before="1" w:line="243" w:lineRule="exact"/>
        <w:ind w:left="525"/>
      </w:pPr>
      <w:r>
        <w:rPr>
          <w:w w:val="105"/>
        </w:rPr>
        <w:t>This is a restricted entry course and requires prior approval from the School.</w:t>
      </w:r>
    </w:p>
    <w:p w:rsidR="00CF61AA" w:rsidRDefault="004E017E">
      <w:pPr>
        <w:pStyle w:val="BodyText"/>
        <w:ind w:left="525" w:right="345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2"/>
          <w:w w:val="105"/>
        </w:rPr>
        <w:t xml:space="preserve"> </w:t>
      </w:r>
      <w:r>
        <w:rPr>
          <w:w w:val="105"/>
        </w:rPr>
        <w:t>study</w:t>
      </w:r>
      <w:r>
        <w:rPr>
          <w:spacing w:val="-14"/>
          <w:w w:val="105"/>
        </w:rPr>
        <w:t xml:space="preserve"> </w:t>
      </w:r>
      <w:r>
        <w:rPr>
          <w:w w:val="105"/>
        </w:rPr>
        <w:t>option</w:t>
      </w:r>
      <w:r>
        <w:rPr>
          <w:spacing w:val="-14"/>
          <w:w w:val="105"/>
        </w:rPr>
        <w:t xml:space="preserve"> </w:t>
      </w:r>
      <w:r>
        <w:rPr>
          <w:w w:val="105"/>
        </w:rPr>
        <w:t>al</w:t>
      </w:r>
      <w:r>
        <w:rPr>
          <w:w w:val="105"/>
        </w:rPr>
        <w:t>lows</w:t>
      </w:r>
      <w:r>
        <w:rPr>
          <w:spacing w:val="-13"/>
          <w:w w:val="105"/>
        </w:rPr>
        <w:t xml:space="preserve"> </w:t>
      </w:r>
      <w:r>
        <w:rPr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exceptional</w:t>
      </w:r>
      <w:r>
        <w:rPr>
          <w:spacing w:val="-12"/>
          <w:w w:val="105"/>
        </w:rPr>
        <w:t xml:space="preserve"> </w:t>
      </w:r>
      <w:r>
        <w:rPr>
          <w:w w:val="105"/>
        </w:rPr>
        <w:t>ability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engage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minor</w:t>
      </w:r>
      <w:r>
        <w:rPr>
          <w:spacing w:val="-14"/>
          <w:w w:val="105"/>
        </w:rPr>
        <w:t xml:space="preserve"> </w:t>
      </w:r>
      <w:r>
        <w:rPr>
          <w:w w:val="105"/>
        </w:rPr>
        <w:t>research</w:t>
      </w:r>
      <w:r>
        <w:rPr>
          <w:spacing w:val="-14"/>
          <w:w w:val="105"/>
        </w:rPr>
        <w:t xml:space="preserve"> </w:t>
      </w:r>
      <w:r>
        <w:rPr>
          <w:w w:val="105"/>
        </w:rPr>
        <w:t>project. This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only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undertaken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academic</w:t>
      </w:r>
      <w:r>
        <w:rPr>
          <w:spacing w:val="-12"/>
          <w:w w:val="105"/>
        </w:rPr>
        <w:t xml:space="preserve"> </w:t>
      </w:r>
      <w:r>
        <w:rPr>
          <w:w w:val="105"/>
        </w:rPr>
        <w:t>supervisor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supervise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research</w:t>
      </w:r>
      <w:r>
        <w:rPr>
          <w:spacing w:val="-12"/>
          <w:w w:val="105"/>
        </w:rPr>
        <w:t xml:space="preserve"> </w:t>
      </w:r>
      <w:r>
        <w:rPr>
          <w:w w:val="105"/>
        </w:rPr>
        <w:t>project.</w:t>
      </w:r>
    </w:p>
    <w:p w:rsidR="00CF61AA" w:rsidRDefault="00CF61AA">
      <w:pPr>
        <w:pStyle w:val="BodyText"/>
        <w:rPr>
          <w:sz w:val="17"/>
        </w:rPr>
      </w:pPr>
    </w:p>
    <w:p w:rsidR="00CF61AA" w:rsidRDefault="004E017E">
      <w:pPr>
        <w:pStyle w:val="Heading1"/>
        <w:spacing w:before="52"/>
        <w:rPr>
          <w:w w:val="105"/>
        </w:rPr>
      </w:pPr>
      <w:r>
        <w:rPr>
          <w:w w:val="105"/>
        </w:rPr>
        <w:t>To be eligible for consideration applicants must:</w:t>
      </w:r>
    </w:p>
    <w:p w:rsidR="004E017E" w:rsidRDefault="004E017E">
      <w:pPr>
        <w:pStyle w:val="Heading1"/>
        <w:spacing w:before="52"/>
      </w:pPr>
    </w:p>
    <w:p w:rsidR="00CF61AA" w:rsidRDefault="004E017E">
      <w:pPr>
        <w:pStyle w:val="ListParagraph"/>
        <w:numPr>
          <w:ilvl w:val="0"/>
          <w:numId w:val="2"/>
        </w:numPr>
        <w:tabs>
          <w:tab w:val="left" w:pos="1451"/>
          <w:tab w:val="left" w:pos="1452"/>
        </w:tabs>
        <w:rPr>
          <w:sz w:val="20"/>
        </w:rPr>
      </w:pPr>
      <w:r>
        <w:rPr>
          <w:b/>
          <w:spacing w:val="-6"/>
          <w:w w:val="105"/>
          <w:sz w:val="20"/>
        </w:rPr>
        <w:t>For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7"/>
          <w:w w:val="105"/>
          <w:sz w:val="20"/>
        </w:rPr>
        <w:t>POLS7108</w:t>
      </w:r>
      <w:r>
        <w:rPr>
          <w:b/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13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enrolled</w:t>
      </w:r>
      <w:r>
        <w:rPr>
          <w:spacing w:val="-1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Master</w:t>
      </w:r>
      <w:r>
        <w:rPr>
          <w:spacing w:val="-15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>Governance</w:t>
      </w:r>
      <w:r>
        <w:rPr>
          <w:spacing w:val="-15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Public</w:t>
      </w:r>
      <w:r>
        <w:rPr>
          <w:spacing w:val="-13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>Policy.</w:t>
      </w:r>
    </w:p>
    <w:p w:rsidR="00CF61AA" w:rsidRDefault="004E017E">
      <w:pPr>
        <w:pStyle w:val="ListParagraph"/>
        <w:numPr>
          <w:ilvl w:val="0"/>
          <w:numId w:val="2"/>
        </w:numPr>
        <w:tabs>
          <w:tab w:val="left" w:pos="1451"/>
          <w:tab w:val="left" w:pos="1452"/>
        </w:tabs>
        <w:rPr>
          <w:sz w:val="20"/>
        </w:rPr>
      </w:pPr>
      <w:r>
        <w:rPr>
          <w:b/>
          <w:spacing w:val="-6"/>
          <w:w w:val="105"/>
          <w:sz w:val="20"/>
        </w:rPr>
        <w:t>For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7"/>
          <w:w w:val="105"/>
          <w:sz w:val="20"/>
        </w:rPr>
        <w:t>POLS7207</w:t>
      </w:r>
      <w:r>
        <w:rPr>
          <w:b/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14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enrolled</w:t>
      </w:r>
      <w:r>
        <w:rPr>
          <w:spacing w:val="-17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in</w:t>
      </w:r>
      <w:r>
        <w:rPr>
          <w:spacing w:val="-17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Master</w:t>
      </w:r>
      <w:r>
        <w:rPr>
          <w:spacing w:val="-1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of</w:t>
      </w:r>
      <w:r>
        <w:rPr>
          <w:spacing w:val="-16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>International</w:t>
      </w:r>
      <w:r>
        <w:rPr>
          <w:spacing w:val="-15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>Relations</w:t>
      </w:r>
      <w:r>
        <w:rPr>
          <w:spacing w:val="-12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OR</w:t>
      </w:r>
      <w:r>
        <w:rPr>
          <w:spacing w:val="-16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Master</w:t>
      </w:r>
      <w:r>
        <w:rPr>
          <w:spacing w:val="-16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Peace</w:t>
      </w:r>
      <w:r>
        <w:rPr>
          <w:spacing w:val="-13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>Conflict</w:t>
      </w:r>
      <w:r>
        <w:rPr>
          <w:spacing w:val="-13"/>
          <w:w w:val="105"/>
          <w:sz w:val="20"/>
        </w:rPr>
        <w:t xml:space="preserve"> </w:t>
      </w:r>
      <w:r>
        <w:rPr>
          <w:spacing w:val="-7"/>
          <w:w w:val="105"/>
          <w:sz w:val="20"/>
        </w:rPr>
        <w:t>Studies.</w:t>
      </w:r>
    </w:p>
    <w:p w:rsidR="00CF61AA" w:rsidRDefault="004E017E">
      <w:pPr>
        <w:pStyle w:val="ListParagraph"/>
        <w:numPr>
          <w:ilvl w:val="0"/>
          <w:numId w:val="2"/>
        </w:numPr>
        <w:tabs>
          <w:tab w:val="left" w:pos="1451"/>
          <w:tab w:val="left" w:pos="1452"/>
        </w:tabs>
        <w:spacing w:before="17"/>
        <w:rPr>
          <w:sz w:val="20"/>
        </w:rPr>
      </w:pPr>
      <w:r>
        <w:rPr>
          <w:w w:val="105"/>
          <w:sz w:val="20"/>
        </w:rPr>
        <w:t xml:space="preserve">Have a minimum </w:t>
      </w:r>
      <w:r>
        <w:rPr>
          <w:b/>
          <w:w w:val="105"/>
          <w:sz w:val="20"/>
        </w:rPr>
        <w:t>GPA of</w:t>
      </w:r>
      <w:r>
        <w:rPr>
          <w:b/>
          <w:spacing w:val="-30"/>
          <w:w w:val="105"/>
          <w:sz w:val="20"/>
        </w:rPr>
        <w:t xml:space="preserve"> </w:t>
      </w:r>
      <w:r>
        <w:rPr>
          <w:b/>
          <w:w w:val="105"/>
          <w:sz w:val="20"/>
        </w:rPr>
        <w:t>5.5</w:t>
      </w:r>
      <w:r>
        <w:rPr>
          <w:w w:val="105"/>
          <w:sz w:val="20"/>
        </w:rPr>
        <w:t>.</w:t>
      </w:r>
    </w:p>
    <w:p w:rsidR="00CF61AA" w:rsidRPr="004E017E" w:rsidRDefault="004E017E">
      <w:pPr>
        <w:pStyle w:val="ListParagraph"/>
        <w:numPr>
          <w:ilvl w:val="0"/>
          <w:numId w:val="2"/>
        </w:numPr>
        <w:tabs>
          <w:tab w:val="left" w:pos="1451"/>
          <w:tab w:val="left" w:pos="1452"/>
        </w:tabs>
        <w:spacing w:before="16" w:line="254" w:lineRule="exact"/>
        <w:rPr>
          <w:sz w:val="20"/>
        </w:rPr>
      </w:pPr>
      <w:r>
        <w:rPr>
          <w:w w:val="105"/>
          <w:sz w:val="20"/>
        </w:rPr>
        <w:t xml:space="preserve">Have completed at least </w:t>
      </w:r>
      <w:r>
        <w:rPr>
          <w:b/>
          <w:w w:val="105"/>
          <w:sz w:val="20"/>
        </w:rPr>
        <w:t>8 units of POLS</w:t>
      </w:r>
      <w:r>
        <w:rPr>
          <w:b/>
          <w:spacing w:val="-19"/>
          <w:w w:val="105"/>
          <w:sz w:val="20"/>
        </w:rPr>
        <w:t xml:space="preserve"> </w:t>
      </w:r>
      <w:r>
        <w:rPr>
          <w:b/>
          <w:w w:val="105"/>
          <w:sz w:val="20"/>
        </w:rPr>
        <w:t>courses</w:t>
      </w:r>
      <w:r>
        <w:rPr>
          <w:w w:val="105"/>
          <w:sz w:val="20"/>
        </w:rPr>
        <w:t>.</w:t>
      </w:r>
    </w:p>
    <w:p w:rsidR="004E017E" w:rsidRDefault="004E017E" w:rsidP="004E017E">
      <w:pPr>
        <w:pStyle w:val="ListParagraph"/>
        <w:tabs>
          <w:tab w:val="left" w:pos="1451"/>
          <w:tab w:val="left" w:pos="1452"/>
        </w:tabs>
        <w:spacing w:before="16" w:line="254" w:lineRule="exact"/>
        <w:ind w:left="1080" w:firstLine="0"/>
        <w:rPr>
          <w:sz w:val="20"/>
        </w:rPr>
      </w:pPr>
    </w:p>
    <w:p w:rsidR="00CF61AA" w:rsidRDefault="004E017E">
      <w:pPr>
        <w:pStyle w:val="Heading1"/>
        <w:spacing w:line="292" w:lineRule="exact"/>
      </w:pPr>
      <w:r>
        <w:t>Application Process</w:t>
      </w:r>
    </w:p>
    <w:p w:rsidR="004E017E" w:rsidRDefault="004E017E">
      <w:pPr>
        <w:pStyle w:val="Heading1"/>
        <w:spacing w:line="292" w:lineRule="exact"/>
      </w:pPr>
    </w:p>
    <w:p w:rsidR="00CF61AA" w:rsidRDefault="004E017E">
      <w:pPr>
        <w:spacing w:before="12"/>
        <w:ind w:left="585"/>
        <w:rPr>
          <w:b/>
          <w:sz w:val="20"/>
        </w:rPr>
      </w:pPr>
      <w:r>
        <w:rPr>
          <w:w w:val="105"/>
          <w:sz w:val="20"/>
        </w:rPr>
        <w:t xml:space="preserve">The completed form must be sent </w:t>
      </w:r>
      <w:r>
        <w:rPr>
          <w:b/>
          <w:w w:val="105"/>
          <w:sz w:val="20"/>
        </w:rPr>
        <w:t xml:space="preserve">FROM YOUR STUDENT EMAIL ACCOUNT </w:t>
      </w:r>
      <w:r>
        <w:rPr>
          <w:w w:val="105"/>
          <w:sz w:val="20"/>
        </w:rPr>
        <w:t xml:space="preserve">to </w:t>
      </w:r>
      <w:hyperlink r:id="rId8">
        <w:r>
          <w:rPr>
            <w:b/>
            <w:color w:val="0000FF"/>
            <w:w w:val="105"/>
            <w:sz w:val="20"/>
          </w:rPr>
          <w:t>pols</w:t>
        </w:r>
      </w:hyperlink>
      <w:hyperlink r:id="rId9">
        <w:r>
          <w:rPr>
            <w:b/>
            <w:color w:val="0000FF"/>
            <w:w w:val="105"/>
            <w:sz w:val="20"/>
          </w:rPr>
          <w:t>is@uq.edu.au</w:t>
        </w:r>
      </w:hyperlink>
      <w:bookmarkStart w:id="0" w:name="_GoBack"/>
      <w:bookmarkEnd w:id="0"/>
    </w:p>
    <w:p w:rsidR="00CF61AA" w:rsidRDefault="004E017E" w:rsidP="00B81043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44"/>
        <w:ind w:left="1068"/>
        <w:rPr>
          <w:sz w:val="20"/>
        </w:rPr>
      </w:pPr>
      <w:r>
        <w:rPr>
          <w:w w:val="105"/>
          <w:sz w:val="20"/>
        </w:rPr>
        <w:t>Submit</w:t>
      </w:r>
      <w:r>
        <w:rPr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4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weeks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prior</w:t>
      </w:r>
      <w:r>
        <w:rPr>
          <w:b/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beginning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semester</w:t>
      </w:r>
    </w:p>
    <w:p w:rsidR="00CF61AA" w:rsidRDefault="004E017E" w:rsidP="00B81043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0"/>
        <w:ind w:left="1068"/>
        <w:rPr>
          <w:sz w:val="20"/>
        </w:rPr>
      </w:pPr>
      <w:r>
        <w:rPr>
          <w:w w:val="105"/>
          <w:sz w:val="20"/>
        </w:rPr>
        <w:t>A</w:t>
      </w:r>
      <w:r>
        <w:rPr>
          <w:w w:val="105"/>
          <w:sz w:val="20"/>
        </w:rPr>
        <w:t>pplications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assessed</w:t>
      </w:r>
      <w:r>
        <w:rPr>
          <w:spacing w:val="17"/>
          <w:w w:val="105"/>
          <w:sz w:val="20"/>
        </w:rPr>
        <w:t xml:space="preserve"> </w:t>
      </w:r>
      <w:r>
        <w:rPr>
          <w:spacing w:val="-12"/>
          <w:w w:val="105"/>
          <w:sz w:val="20"/>
        </w:rPr>
        <w:t>and</w:t>
      </w:r>
      <w:r w:rsidR="004A24AC">
        <w:rPr>
          <w:spacing w:val="-12"/>
          <w:w w:val="105"/>
          <w:sz w:val="20"/>
        </w:rPr>
        <w:t xml:space="preserve"> </w:t>
      </w:r>
      <w:r>
        <w:rPr>
          <w:spacing w:val="-12"/>
          <w:w w:val="105"/>
          <w:sz w:val="20"/>
        </w:rPr>
        <w:t>supervisors</w:t>
      </w:r>
      <w:r>
        <w:rPr>
          <w:spacing w:val="-28"/>
          <w:w w:val="105"/>
          <w:sz w:val="20"/>
        </w:rPr>
        <w:t xml:space="preserve"> </w:t>
      </w:r>
      <w:r>
        <w:rPr>
          <w:spacing w:val="-14"/>
          <w:w w:val="105"/>
          <w:sz w:val="20"/>
        </w:rPr>
        <w:t>confirmed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Course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Coordinator</w:t>
      </w:r>
    </w:p>
    <w:p w:rsidR="00CF61AA" w:rsidRDefault="004E017E" w:rsidP="00B81043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3"/>
        <w:ind w:left="1068"/>
        <w:rPr>
          <w:sz w:val="20"/>
        </w:rPr>
      </w:pPr>
      <w:r>
        <w:rPr>
          <w:w w:val="105"/>
          <w:sz w:val="20"/>
        </w:rPr>
        <w:t>Notification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email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student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</w:p>
    <w:p w:rsidR="00CF61AA" w:rsidRDefault="00CF61AA" w:rsidP="00B81043">
      <w:pPr>
        <w:pStyle w:val="BodyText"/>
        <w:ind w:left="135"/>
      </w:pPr>
    </w:p>
    <w:p w:rsidR="00CF61AA" w:rsidRDefault="00CF61AA">
      <w:pPr>
        <w:pStyle w:val="BodyText"/>
        <w:spacing w:before="5"/>
        <w:rPr>
          <w:sz w:val="1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6"/>
      </w:tblGrid>
      <w:tr w:rsidR="00CF61AA">
        <w:trPr>
          <w:trHeight w:val="443"/>
        </w:trPr>
        <w:tc>
          <w:tcPr>
            <w:tcW w:w="4814" w:type="dxa"/>
            <w:tcBorders>
              <w:left w:val="single" w:sz="2" w:space="0" w:color="000000"/>
              <w:bottom w:val="single" w:sz="2" w:space="0" w:color="000000"/>
            </w:tcBorders>
          </w:tcPr>
          <w:p w:rsidR="00CF61AA" w:rsidRDefault="004E01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Student Number</w:t>
            </w:r>
          </w:p>
        </w:tc>
        <w:tc>
          <w:tcPr>
            <w:tcW w:w="4816" w:type="dxa"/>
            <w:tcBorders>
              <w:bottom w:val="single" w:sz="2" w:space="0" w:color="000000"/>
              <w:right w:val="single" w:sz="2" w:space="0" w:color="000000"/>
            </w:tcBorders>
          </w:tcPr>
          <w:p w:rsidR="00CF61AA" w:rsidRDefault="004E017E">
            <w:pPr>
              <w:pStyle w:val="TableParagraph"/>
              <w:ind w:left="103"/>
              <w:rPr>
                <w:sz w:val="15"/>
              </w:rPr>
            </w:pPr>
            <w:r>
              <w:rPr>
                <w:w w:val="105"/>
                <w:sz w:val="15"/>
              </w:rPr>
              <w:t xml:space="preserve">Proposed </w:t>
            </w:r>
            <w:proofErr w:type="spellStart"/>
            <w:r>
              <w:rPr>
                <w:w w:val="105"/>
                <w:sz w:val="15"/>
              </w:rPr>
              <w:t>Sem</w:t>
            </w:r>
            <w:proofErr w:type="spellEnd"/>
            <w:r>
              <w:rPr>
                <w:w w:val="105"/>
                <w:sz w:val="15"/>
              </w:rPr>
              <w:t>/Year of Enrolment</w:t>
            </w:r>
          </w:p>
        </w:tc>
      </w:tr>
      <w:tr w:rsidR="00CF61AA">
        <w:trPr>
          <w:trHeight w:val="448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</w:tcBorders>
          </w:tcPr>
          <w:p w:rsidR="00CF61AA" w:rsidRDefault="004E017E"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05"/>
                <w:sz w:val="15"/>
              </w:rPr>
              <w:t>First Name</w:t>
            </w:r>
          </w:p>
        </w:tc>
        <w:tc>
          <w:tcPr>
            <w:tcW w:w="4816" w:type="dxa"/>
            <w:tcBorders>
              <w:top w:val="single" w:sz="2" w:space="0" w:color="000000"/>
              <w:right w:val="single" w:sz="2" w:space="0" w:color="000000"/>
            </w:tcBorders>
          </w:tcPr>
          <w:p w:rsidR="00CF61AA" w:rsidRDefault="004E017E">
            <w:pPr>
              <w:pStyle w:val="TableParagraph"/>
              <w:spacing w:before="6"/>
              <w:ind w:left="103"/>
              <w:rPr>
                <w:sz w:val="15"/>
              </w:rPr>
            </w:pPr>
            <w:r>
              <w:rPr>
                <w:w w:val="105"/>
                <w:sz w:val="15"/>
              </w:rPr>
              <w:t>Family Name</w:t>
            </w:r>
          </w:p>
        </w:tc>
      </w:tr>
      <w:tr w:rsidR="00CF61AA">
        <w:trPr>
          <w:trHeight w:val="445"/>
        </w:trPr>
        <w:tc>
          <w:tcPr>
            <w:tcW w:w="4814" w:type="dxa"/>
            <w:tcBorders>
              <w:left w:val="single" w:sz="2" w:space="0" w:color="000000"/>
            </w:tcBorders>
          </w:tcPr>
          <w:p w:rsidR="00CF61AA" w:rsidRDefault="004E017E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UQ Student Email Address</w:t>
            </w:r>
          </w:p>
        </w:tc>
        <w:tc>
          <w:tcPr>
            <w:tcW w:w="4816" w:type="dxa"/>
            <w:tcBorders>
              <w:right w:val="single" w:sz="2" w:space="0" w:color="000000"/>
            </w:tcBorders>
          </w:tcPr>
          <w:p w:rsidR="00CF61AA" w:rsidRDefault="004E017E">
            <w:pPr>
              <w:pStyle w:val="TableParagraph"/>
              <w:spacing w:before="5"/>
              <w:ind w:left="103"/>
              <w:rPr>
                <w:sz w:val="15"/>
              </w:rPr>
            </w:pPr>
            <w:r>
              <w:rPr>
                <w:w w:val="105"/>
                <w:sz w:val="15"/>
              </w:rPr>
              <w:t>Phone</w:t>
            </w:r>
          </w:p>
        </w:tc>
      </w:tr>
      <w:tr w:rsidR="00CF61AA">
        <w:trPr>
          <w:trHeight w:val="443"/>
        </w:trPr>
        <w:tc>
          <w:tcPr>
            <w:tcW w:w="4814" w:type="dxa"/>
            <w:tcBorders>
              <w:left w:val="single" w:sz="2" w:space="0" w:color="000000"/>
            </w:tcBorders>
          </w:tcPr>
          <w:p w:rsidR="00CF61AA" w:rsidRDefault="004E01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Program</w:t>
            </w:r>
          </w:p>
        </w:tc>
        <w:tc>
          <w:tcPr>
            <w:tcW w:w="4816" w:type="dxa"/>
            <w:tcBorders>
              <w:right w:val="single" w:sz="2" w:space="0" w:color="000000"/>
            </w:tcBorders>
          </w:tcPr>
          <w:p w:rsidR="00CF61AA" w:rsidRDefault="004E017E">
            <w:pPr>
              <w:pStyle w:val="TableParagraph"/>
              <w:ind w:left="103"/>
              <w:rPr>
                <w:sz w:val="15"/>
              </w:rPr>
            </w:pPr>
            <w:r>
              <w:rPr>
                <w:w w:val="105"/>
                <w:sz w:val="15"/>
              </w:rPr>
              <w:t>Semester and Year of First Enrolment</w:t>
            </w:r>
          </w:p>
        </w:tc>
      </w:tr>
      <w:tr w:rsidR="00CF61AA">
        <w:trPr>
          <w:trHeight w:val="443"/>
        </w:trPr>
        <w:tc>
          <w:tcPr>
            <w:tcW w:w="4814" w:type="dxa"/>
            <w:tcBorders>
              <w:left w:val="single" w:sz="2" w:space="0" w:color="000000"/>
            </w:tcBorders>
          </w:tcPr>
          <w:p w:rsidR="00CF61AA" w:rsidRDefault="004E01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Program GPA</w:t>
            </w:r>
          </w:p>
          <w:p w:rsidR="00CF61AA" w:rsidRDefault="004E017E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(Must be at least 5.5)</w:t>
            </w:r>
          </w:p>
        </w:tc>
        <w:tc>
          <w:tcPr>
            <w:tcW w:w="4816" w:type="dxa"/>
            <w:tcBorders>
              <w:right w:val="single" w:sz="2" w:space="0" w:color="000000"/>
            </w:tcBorders>
          </w:tcPr>
          <w:p w:rsidR="00CF61AA" w:rsidRDefault="004E017E">
            <w:pPr>
              <w:pStyle w:val="TableParagraph"/>
              <w:ind w:left="103"/>
              <w:rPr>
                <w:sz w:val="15"/>
              </w:rPr>
            </w:pPr>
            <w:r>
              <w:rPr>
                <w:w w:val="105"/>
                <w:sz w:val="15"/>
              </w:rPr>
              <w:t>Number of POLS Courses Completed</w:t>
            </w:r>
          </w:p>
        </w:tc>
      </w:tr>
      <w:tr w:rsidR="00CF61AA">
        <w:trPr>
          <w:trHeight w:val="443"/>
        </w:trPr>
        <w:tc>
          <w:tcPr>
            <w:tcW w:w="4814" w:type="dxa"/>
            <w:tcBorders>
              <w:left w:val="single" w:sz="2" w:space="0" w:color="000000"/>
            </w:tcBorders>
          </w:tcPr>
          <w:p w:rsidR="00CF61AA" w:rsidRDefault="004A24A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Nominated supervisor </w:t>
            </w:r>
          </w:p>
        </w:tc>
        <w:tc>
          <w:tcPr>
            <w:tcW w:w="4816" w:type="dxa"/>
            <w:tcBorders>
              <w:right w:val="single" w:sz="2" w:space="0" w:color="000000"/>
            </w:tcBorders>
          </w:tcPr>
          <w:p w:rsidR="00CF61AA" w:rsidRDefault="00CF61AA">
            <w:pPr>
              <w:pStyle w:val="TableParagraph"/>
              <w:ind w:left="103"/>
              <w:rPr>
                <w:sz w:val="15"/>
              </w:rPr>
            </w:pPr>
          </w:p>
        </w:tc>
      </w:tr>
    </w:tbl>
    <w:p w:rsidR="00CF61AA" w:rsidRDefault="00CF61AA">
      <w:pPr>
        <w:pStyle w:val="BodyText"/>
      </w:pPr>
    </w:p>
    <w:p w:rsidR="00CF61AA" w:rsidRDefault="004E017E">
      <w:pPr>
        <w:pStyle w:val="BodyText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15pt;margin-top:9.7pt;width:471.8pt;height:201.75pt;z-index:-251658240;mso-wrap-distance-left:0;mso-wrap-distance-right:0;mso-position-horizontal-relative:page" filled="f">
            <v:textbox inset="0,0,0,0">
              <w:txbxContent>
                <w:p w:rsidR="00CF61AA" w:rsidRDefault="004E017E">
                  <w:pPr>
                    <w:spacing w:before="90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Briefly describe your Independent Study Proposal. Include Objective, Rationale &amp; Methodology</w:t>
                  </w:r>
                </w:p>
              </w:txbxContent>
            </v:textbox>
            <w10:wrap type="topAndBottom" anchorx="page"/>
          </v:shape>
        </w:pict>
      </w:r>
    </w:p>
    <w:sectPr w:rsidR="00CF61AA">
      <w:type w:val="continuous"/>
      <w:pgSz w:w="11920" w:h="16850"/>
      <w:pgMar w:top="900" w:right="10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4E2"/>
    <w:multiLevelType w:val="hybridMultilevel"/>
    <w:tmpl w:val="FAC29498"/>
    <w:lvl w:ilvl="0" w:tplc="CE1C8B4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3"/>
        <w:sz w:val="20"/>
        <w:szCs w:val="20"/>
        <w:lang w:val="en-US" w:eastAsia="en-US" w:bidi="en-US"/>
      </w:rPr>
    </w:lvl>
    <w:lvl w:ilvl="1" w:tplc="1736B0C0">
      <w:numFmt w:val="bullet"/>
      <w:lvlText w:val="•"/>
      <w:lvlJc w:val="left"/>
      <w:pPr>
        <w:ind w:left="1853" w:hanging="348"/>
      </w:pPr>
      <w:rPr>
        <w:rFonts w:hint="default"/>
        <w:lang w:val="en-US" w:eastAsia="en-US" w:bidi="en-US"/>
      </w:rPr>
    </w:lvl>
    <w:lvl w:ilvl="2" w:tplc="602A81D2">
      <w:numFmt w:val="bullet"/>
      <w:lvlText w:val="•"/>
      <w:lvlJc w:val="left"/>
      <w:pPr>
        <w:ind w:left="2766" w:hanging="348"/>
      </w:pPr>
      <w:rPr>
        <w:rFonts w:hint="default"/>
        <w:lang w:val="en-US" w:eastAsia="en-US" w:bidi="en-US"/>
      </w:rPr>
    </w:lvl>
    <w:lvl w:ilvl="3" w:tplc="BC6E7110">
      <w:numFmt w:val="bullet"/>
      <w:lvlText w:val="•"/>
      <w:lvlJc w:val="left"/>
      <w:pPr>
        <w:ind w:left="3679" w:hanging="348"/>
      </w:pPr>
      <w:rPr>
        <w:rFonts w:hint="default"/>
        <w:lang w:val="en-US" w:eastAsia="en-US" w:bidi="en-US"/>
      </w:rPr>
    </w:lvl>
    <w:lvl w:ilvl="4" w:tplc="FBA0C6E0">
      <w:numFmt w:val="bullet"/>
      <w:lvlText w:val="•"/>
      <w:lvlJc w:val="left"/>
      <w:pPr>
        <w:ind w:left="4592" w:hanging="348"/>
      </w:pPr>
      <w:rPr>
        <w:rFonts w:hint="default"/>
        <w:lang w:val="en-US" w:eastAsia="en-US" w:bidi="en-US"/>
      </w:rPr>
    </w:lvl>
    <w:lvl w:ilvl="5" w:tplc="058E5122">
      <w:numFmt w:val="bullet"/>
      <w:lvlText w:val="•"/>
      <w:lvlJc w:val="left"/>
      <w:pPr>
        <w:ind w:left="5505" w:hanging="348"/>
      </w:pPr>
      <w:rPr>
        <w:rFonts w:hint="default"/>
        <w:lang w:val="en-US" w:eastAsia="en-US" w:bidi="en-US"/>
      </w:rPr>
    </w:lvl>
    <w:lvl w:ilvl="6" w:tplc="E9ECA886">
      <w:numFmt w:val="bullet"/>
      <w:lvlText w:val="•"/>
      <w:lvlJc w:val="left"/>
      <w:pPr>
        <w:ind w:left="6418" w:hanging="348"/>
      </w:pPr>
      <w:rPr>
        <w:rFonts w:hint="default"/>
        <w:lang w:val="en-US" w:eastAsia="en-US" w:bidi="en-US"/>
      </w:rPr>
    </w:lvl>
    <w:lvl w:ilvl="7" w:tplc="B060E364">
      <w:numFmt w:val="bullet"/>
      <w:lvlText w:val="•"/>
      <w:lvlJc w:val="left"/>
      <w:pPr>
        <w:ind w:left="7331" w:hanging="348"/>
      </w:pPr>
      <w:rPr>
        <w:rFonts w:hint="default"/>
        <w:lang w:val="en-US" w:eastAsia="en-US" w:bidi="en-US"/>
      </w:rPr>
    </w:lvl>
    <w:lvl w:ilvl="8" w:tplc="020A86CE">
      <w:numFmt w:val="bullet"/>
      <w:lvlText w:val="•"/>
      <w:lvlJc w:val="left"/>
      <w:pPr>
        <w:ind w:left="8244" w:hanging="348"/>
      </w:pPr>
      <w:rPr>
        <w:rFonts w:hint="default"/>
        <w:lang w:val="en-US" w:eastAsia="en-US" w:bidi="en-US"/>
      </w:rPr>
    </w:lvl>
  </w:abstractNum>
  <w:abstractNum w:abstractNumId="1" w15:restartNumberingAfterBreak="0">
    <w:nsid w:val="78AF113A"/>
    <w:multiLevelType w:val="hybridMultilevel"/>
    <w:tmpl w:val="08EEE758"/>
    <w:lvl w:ilvl="0" w:tplc="CE1C8B4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3"/>
        <w:sz w:val="20"/>
        <w:szCs w:val="20"/>
        <w:lang w:val="en-US" w:eastAsia="en-US" w:bidi="en-US"/>
      </w:rPr>
    </w:lvl>
    <w:lvl w:ilvl="1" w:tplc="9EEE81E2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en-US"/>
      </w:rPr>
    </w:lvl>
    <w:lvl w:ilvl="2" w:tplc="5B4A950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en-US"/>
      </w:rPr>
    </w:lvl>
    <w:lvl w:ilvl="3" w:tplc="A31844DE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en-US"/>
      </w:rPr>
    </w:lvl>
    <w:lvl w:ilvl="4" w:tplc="7A3E0324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5" w:tplc="CD50EB2E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en-US"/>
      </w:rPr>
    </w:lvl>
    <w:lvl w:ilvl="6" w:tplc="FB56D776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en-US"/>
      </w:rPr>
    </w:lvl>
    <w:lvl w:ilvl="7" w:tplc="7C08D9D0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en-US"/>
      </w:rPr>
    </w:lvl>
    <w:lvl w:ilvl="8" w:tplc="866EC3D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F61AA"/>
    <w:rsid w:val="002D016E"/>
    <w:rsid w:val="004A24AC"/>
    <w:rsid w:val="004D5A53"/>
    <w:rsid w:val="004E017E"/>
    <w:rsid w:val="00510D63"/>
    <w:rsid w:val="00B81043"/>
    <w:rsid w:val="00C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09CF5B"/>
  <w15:docId w15:val="{54D63EF3-BB52-4073-BECE-33FEF8D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8"/>
      <w:ind w:left="14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is@u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q.edu.au/study/course.html?course_code=POLS7207&amp;amp;offer=53544c55433149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q.edu.au/study/course.html?course_code=POLS7108&amp;amp;offer=53544c55433149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si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The University of Queensland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Anh Truong</cp:lastModifiedBy>
  <cp:revision>9</cp:revision>
  <dcterms:created xsi:type="dcterms:W3CDTF">2019-01-07T06:34:00Z</dcterms:created>
  <dcterms:modified xsi:type="dcterms:W3CDTF">2019-01-07T06:37:00Z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2019-01-07T00:00:00Z</vt:filetime>
  </property>
</Properties>
</file>